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书名：后形而上学美学</w:t>
      </w:r>
    </w:p>
    <w:p>
      <w:r>
        <w:t>作者:颜翔林著</w:t>
      </w:r>
    </w:p>
    <w:p>
      <w:r>
        <w:t>出版社:上海：学林出版社</w:t>
      </w:r>
    </w:p>
    <w:p>
      <w:r>
        <w:t>出版日期：2007.12</w:t>
      </w:r>
    </w:p>
    <w:p>
      <w:r>
        <w:t>总页数：490</w:t>
      </w:r>
    </w:p>
    <w:p>
      <w:r>
        <w:t>更多请访问教客网:www.jiaokey.com</w:t>
      </w:r>
    </w:p>
    <w:p>
      <w:r>
        <w:t>后形而上学美学评论地址：https://www.jiaokey.com/book/detail/11899662.html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