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啊，蓝色的雅鲁藏布江：罗念一音乐作品选  下集  声乐部分</w:t>
      </w:r>
    </w:p>
    <w:p>
      <w:r>
        <w:rPr>
          <w:rFonts w:ascii="宋体" w:hAnsi="宋体" w:eastAsia="宋体"/>
          <w:sz w:val="24"/>
        </w:rPr>
        <w:t>罗念一著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啊，蓝色的雅鲁藏布江：罗念一音乐作品选  下集  声乐部分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本书出售、求购地址：https://www.jiaokey.com/book/detail/11899619.html</w:t>
      </w:r>
    </w:p>
    <w:p>
      <w:r>
        <w:t>更多相关图书推荐：https://www.jiaokey.com</w:t>
      </w:r>
    </w:p>
    <w:p>
      <w:r>
        <w:t>罗念一著 其他作品：https://www.jiaokey.com/tag/罗念一著.html</w:t>
      </w:r>
    </w:p>
    <w:p>
      <w:r>
        <w:t>成都：四川出版集团；成都：四川民族出版社 出版图书：https://www.jiaokey.com/tag/成都：四川出版集团；成都：四川民族出版社.html</w:t>
      </w:r>
    </w:p>
    <w:p>
      <w:r>
        <w:t>关键词搜索：https://www.jiaokey.com/tag/啊，蓝色的雅鲁藏布江：罗念一音乐作品选  下集  声乐部分.html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