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书名：快乐电视选秀  解码《超级女声》引发的选秀现象</w:t>
      </w:r>
    </w:p>
    <w:p>
      <w:r>
        <w:t>作者:梅文慧编著</w:t>
      </w:r>
    </w:p>
    <w:p>
      <w:r>
        <w:t>出版社:北京：团结出版社</w:t>
      </w:r>
    </w:p>
    <w:p>
      <w:r>
        <w:t>出版日期：2007.08</w:t>
      </w:r>
    </w:p>
    <w:p>
      <w:r>
        <w:t>总页数：266</w:t>
      </w:r>
    </w:p>
    <w:p>
      <w:r>
        <w:t>更多请访问教客网:www.jiaokey.com</w:t>
      </w:r>
    </w:p>
    <w:p>
      <w:r>
        <w:t>快乐电视选秀  解码《超级女声》引发的选秀现象评论地址：https://www.jiaokey.com/book/detail/11899290.html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