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资本主义经济制度  论企业签约与市场签约</w:t>
      </w:r>
    </w:p>
    <w:p>
      <w:r>
        <w:rPr>
          <w:rFonts w:ascii="宋体" w:hAnsi="宋体" w:eastAsia="宋体"/>
          <w:sz w:val="24"/>
        </w:rPr>
        <w:t>[美]奥利弗·E.威廉姆森著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资本主义经济制度  论企业签约与市场签约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[美]奥利弗·E.威廉姆森著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本书出售、求购地址：https://www.jiaokey.com/book/detail/11898729.html</w:t>
      </w:r>
    </w:p>
    <w:p>
      <w:r>
        <w:t>更多相关图书推荐：https://www.jiaokey.com</w:t>
      </w:r>
    </w:p>
    <w:p>
      <w:r>
        <w:t>[美]奥利弗·E.威廉姆森著 其他作品：https://www.jiaokey.com/tag/[美]奥利弗·E.威廉姆森著.html</w:t>
      </w:r>
    </w:p>
    <w:p>
      <w:r>
        <w:t>关键词搜索：https://www.jiaokey.com/tag/资本主义经济制度  论企业签约与市场签约.html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