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书名：青梅煮酒话西汉之文景之治</w:t>
      </w:r>
    </w:p>
    <w:p>
      <w:r>
        <w:t>作者：史杰鹏著</w:t>
      </w:r>
    </w:p>
    <w:p>
      <w:r>
        <w:t>出版社：重庆：重庆出版社</w:t>
      </w:r>
    </w:p>
    <w:p>
      <w:r>
        <w:t>出版日期：2007.07</w:t>
      </w:r>
    </w:p>
    <w:p>
      <w:r>
        <w:t>总页数：219</w:t>
      </w:r>
    </w:p>
    <w:p>
      <w:r>
        <w:t>更多请访问教客网: www.jiaokey.com</w:t>
      </w:r>
    </w:p>
    <w:p>
      <w:r>
        <w:t>青梅煮酒话西汉之文景之治 评论地址：https://www.jiaokey.com/book/detail/11897374.html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