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2007年第1辑  总第11辑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2007年第1辑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本书出售、求购地址：https://www.jiaokey.com/book/detail/11896661.html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关键词搜索：https://www.jiaokey.com/tag/民商事审判指导  2007年第1辑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