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知识产权若干理论热点问题探讨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知识产权若干理论热点问题探讨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本书出售、求购地址：https://www.jiaokey.com/book/detail/11896003.html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关键词搜索：https://www.jiaokey.com/tag/知识产权若干理论热点问题探讨.html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