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书名：澳门特别行政区基本法论</w:t>
      </w:r>
    </w:p>
    <w:p>
      <w:r>
        <w:t>作者：邓伟平著</w:t>
      </w:r>
    </w:p>
    <w:p>
      <w:r>
        <w:t>出版社：广州：中山大学出版社</w:t>
      </w:r>
    </w:p>
    <w:p>
      <w:r>
        <w:t>出版日期：2007.05</w:t>
      </w:r>
    </w:p>
    <w:p>
      <w:r>
        <w:t>总页数：495</w:t>
      </w:r>
    </w:p>
    <w:p>
      <w:r>
        <w:t>更多请访问教客网: www.jiaokey.com</w:t>
      </w:r>
    </w:p>
    <w:p>
      <w:r>
        <w:t>澳门特别行政区基本法论 评论地址：https://www.jiaokey.com/book/detail/11895881.html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