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书名：近代浔商及其文化精神</w:t>
      </w:r>
    </w:p>
    <w:p>
      <w:r>
        <w:t>作者：薰惠民，蔡志新，史玉华著</w:t>
      </w:r>
    </w:p>
    <w:p>
      <w:r>
        <w:t>出版社：西安：三秦出版社</w:t>
      </w:r>
    </w:p>
    <w:p>
      <w:r>
        <w:t>出版日期：2007.06</w:t>
      </w:r>
    </w:p>
    <w:p>
      <w:r>
        <w:t>总页数：212</w:t>
      </w:r>
    </w:p>
    <w:p>
      <w:r>
        <w:t>更多请访问教客网: www.jiaokey.com</w:t>
      </w:r>
    </w:p>
    <w:p>
      <w:r>
        <w:t>近代浔商及其文化精神 评论地址：https://www.jiaokey.com/book/detail/11895178.html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