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封建主义及其当代影响研究：从社会生活的角度</w:t>
      </w:r>
    </w:p>
    <w:p>
      <w:r>
        <w:rPr>
          <w:rFonts w:ascii="宋体" w:hAnsi="宋体" w:eastAsia="宋体"/>
          <w:sz w:val="24"/>
        </w:rPr>
        <w:t>张永理著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封建主义及其当代影响研究：从社会生活的角度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本书出售、求购地址：https://www.jiaokey.com/book/detail/11894814.html</w:t>
      </w:r>
    </w:p>
    <w:p>
      <w:r>
        <w:t>更多相关图书推荐：https://www.jiaokey.com</w:t>
      </w:r>
    </w:p>
    <w:p>
      <w:r>
        <w:t>张永理著 其他作品：https://www.jiaokey.com/tag/张永理著.html</w:t>
      </w:r>
    </w:p>
    <w:p>
      <w:r>
        <w:t>关键词搜索：https://www.jiaokey.com/tag/封建主义及其当代影响研究：从社会生活的角度.html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