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书名：男腔女调：现代两性战争的心理地图</w:t>
      </w:r>
    </w:p>
    <w:p>
      <w:r>
        <w:t>作者：姜东著</w:t>
      </w:r>
    </w:p>
    <w:p>
      <w:r>
        <w:t>出版社：成都：四川人民出版社</w:t>
      </w:r>
    </w:p>
    <w:p>
      <w:r>
        <w:t>出版日期：2006.06</w:t>
      </w:r>
    </w:p>
    <w:p>
      <w:r>
        <w:t>总页数：218</w:t>
      </w:r>
    </w:p>
    <w:p>
      <w:r>
        <w:t>更多请访问教客网: www.jiaokey.com</w:t>
      </w:r>
    </w:p>
    <w:p>
      <w:r>
        <w:t>男腔女调：现代两性战争的心理地图 评论地址：https://www.jiaokey.com/book/detail/11894013.html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