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网狐CCEA教程系列案例教材  CorelDRAW X3标准案例教材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网狐CCEA教程系列案例教材  CorelDRAW X3标准案例教材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本书出售、求购地址：https://www.jiaokey.com/book/detail/11893841.html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关键词搜索：https://www.jiaokey.com/tag/网狐CCEA教程系列案例教材  CorelDRAW X3标准案例教材.html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