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社会记忆 历史、回忆、传承 geschichte，erinnerung，tradierung</w:t>
      </w:r>
    </w:p>
    <w:p>
      <w:r>
        <w:rPr>
          <w:rFonts w:ascii="宋体" w:hAnsi="宋体" w:eastAsia="宋体"/>
          <w:sz w:val="24"/>
        </w:rPr>
        <w:t>（德）哈拉尔德·韦尔策（Harald Welzer）编；季斌，王立君，白锡坤译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社会记忆 历史、回忆、传承 geschichte，erinnerung，tradierung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（德）哈拉尔德·韦尔策（Harald Welzer）编；季斌，王立君，白锡坤译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本书出售、求购地址：https://www.jiaokey.com/book/detail/11892962.html</w:t>
      </w:r>
    </w:p>
    <w:p>
      <w:r>
        <w:t>更多相关图书推荐：https://www.jiaokey.com</w:t>
      </w:r>
    </w:p>
    <w:p>
      <w:r>
        <w:t>（德）哈拉尔德·韦尔策（Harald Welzer）编；季斌，王立君，白锡坤译 其他作品：https://www.jiaokey.com/tag/（德）哈拉尔德·韦尔策（Harald Welzer）编；季斌，王立君，白锡坤译.html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关键词搜索：https://www.jiaokey.com/tag/社会记忆 历史、回忆、传承 geschichte，erinnerung，tradierung.html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