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城市中国 中国城市管理案例报告 No.1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城市中国 中国城市管理案例报告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本书出售、求购地址：https://www.jiaokey.com/book/detail/11892951.html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关键词搜索：https://www.jiaokey.com/tag/城市中国 中国城市管理案例报告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