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书名：中国云南两个少数民族村落影像民俗志  民俗文化在传播中的意义</w:t>
      </w:r>
    </w:p>
    <w:p>
      <w:r>
        <w:t>作者：熊术新，苗民，孙燕著</w:t>
      </w:r>
    </w:p>
    <w:p>
      <w:r>
        <w:t>出版社：昆明：云南大学出版社</w:t>
      </w:r>
    </w:p>
    <w:p>
      <w:r>
        <w:t>出版日期：2007.01</w:t>
      </w:r>
    </w:p>
    <w:p>
      <w:r>
        <w:t>总页数：248</w:t>
      </w:r>
    </w:p>
    <w:p>
      <w:r>
        <w:t>更多请访问教客网: www.jiaokey.com</w:t>
      </w:r>
    </w:p>
    <w:p>
      <w:r>
        <w:t>中国云南两个少数民族村落影像民俗志  民俗文化在传播中的意义 评论地址：https://www.jiaokey.com/book/detail/11892803.html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