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自由主义</w:t>
      </w:r>
    </w:p>
    <w:p>
      <w:r>
        <w:rPr>
          <w:rFonts w:ascii="宋体" w:hAnsi="宋体" w:eastAsia="宋体"/>
          <w:sz w:val="24"/>
        </w:rPr>
        <w:t>（美）约翰·杜威等著；欧阳梦云等译；杨玉成，崔人元主编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（美）约翰·杜威等著；欧阳梦云等译；杨玉成，崔人元主编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本书出售、求购地址：https://www.jiaokey.com/book/detail/11892139.html</w:t>
      </w:r>
    </w:p>
    <w:p>
      <w:r>
        <w:t>更多相关图书推荐：https://www.jiaokey.com</w:t>
      </w:r>
    </w:p>
    <w:p>
      <w:r>
        <w:t>（美）约翰·杜威等著；欧阳梦云等译；杨玉成，崔人元主编 其他作品：https://www.jiaokey.com/tag/（美）约翰·杜威等著；欧阳梦云等译；杨玉成，崔人元主编.html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关键词搜索：https://www.jiaokey.com/tag/自由主义.html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