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刚左营销  网络时代的商业艺术</w:t>
      </w:r>
    </w:p>
    <w:p>
      <w:r>
        <w:rPr>
          <w:rFonts w:ascii="宋体" w:hAnsi="宋体" w:eastAsia="宋体"/>
          <w:sz w:val="24"/>
        </w:rPr>
        <w:t>（美）克里斯托弗·洛克（Christopher Locke）著；李华芳，梁捷译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刚左营销  网络时代的商业艺术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（美）克里斯托弗·洛克（Christopher Locke）著；李华芳，梁捷译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电子商务(学科:市场营销学)电子商务市场营销学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本书出售、求购地址：https://www.jiaokey.com/book/detail/11892011.html</w:t>
      </w:r>
    </w:p>
    <w:p>
      <w:r>
        <w:t>更多相关图书推荐：https://www.jiaokey.com</w:t>
      </w:r>
    </w:p>
    <w:p>
      <w:r>
        <w:t>（美）克里斯托弗·洛克（Christopher Locke）著；李华芳，梁捷译 其他作品：https://www.jiaokey.com/tag/（美）克里斯托弗·洛克（Christopher Locke）著；李华芳，梁捷译.html</w:t>
      </w:r>
    </w:p>
    <w:p>
      <w:r>
        <w:t>上海:上海人民出版社,2006.07 出版图书：https://www.jiaokey.com/tag/上海:上海人民出版社,2006.07.html</w:t>
      </w:r>
    </w:p>
    <w:p>
      <w:r>
        <w:t>关键词搜索：https://www.jiaokey.com/tag/电子商务(学科:市场营销学)电子商务市场营销学.html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