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书名：翻译：跨文化解释 哲学诠释学与接受美学模式 a mode of philosophical hermeneutics reception aesthetics</w:t>
      </w:r>
    </w:p>
    <w:p>
      <w:r>
        <w:t>作者：朱健平著</w:t>
      </w:r>
    </w:p>
    <w:p>
      <w:r>
        <w:t>出版社：长沙：湖南人民出版社</w:t>
      </w:r>
    </w:p>
    <w:p>
      <w:r>
        <w:t>出版日期：2007.04</w:t>
      </w:r>
    </w:p>
    <w:p>
      <w:r>
        <w:t>总页数：436</w:t>
      </w:r>
    </w:p>
    <w:p>
      <w:r>
        <w:t>更多请访问教客网: www.jiaokey.com</w:t>
      </w:r>
    </w:p>
    <w:p>
      <w:r>
        <w:t>翻译：跨文化解释 哲学诠释学与接受美学模式 a mode of philosophical hermeneutics reception aesthetics 评论地址：https://www.jiaokey.com/book/detail/11891928.html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