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书名：人力资本投资风险  对中国高校毕业生就业选择与教育投资风险的研究</w:t>
      </w:r>
    </w:p>
    <w:p>
      <w:r>
        <w:t>作者：赵宏斌著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总页数：253</w:t>
      </w:r>
    </w:p>
    <w:p>
      <w:r>
        <w:t>更多请访问教客网: www.jiaokey.com</w:t>
      </w:r>
    </w:p>
    <w:p>
      <w:r>
        <w:t>人力资本投资风险  对中国高校毕业生就业选择与教育投资风险的研究 评论地址：https://www.jiaokey.com/book/detail/11890729.html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