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创意别册：餐厅</w:t>
      </w:r>
    </w:p>
    <w:p>
      <w:r>
        <w:rPr>
          <w:rFonts w:ascii="宋体" w:hAnsi="宋体" w:eastAsia="宋体"/>
          <w:sz w:val="24"/>
        </w:rPr>
        <w:t>贝思出版有限公司汇编；郭健，邹学俊主编；金品卓，傅克玲翻译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创意别册：餐厅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贝思出版有限公司汇编；郭健，邹学俊主编；金品卓，傅克玲翻译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本书出售、求购地址：https://www.jiaokey.com/book/detail/11888691.html</w:t>
      </w:r>
    </w:p>
    <w:p>
      <w:r>
        <w:t>更多相关图书推荐：https://www.jiaokey.com</w:t>
      </w:r>
    </w:p>
    <w:p>
      <w:r>
        <w:t>贝思出版有限公司汇编；郭健，邹学俊主编；金品卓，傅克玲翻译 其他作品：https://www.jiaokey.com/tag/贝思出版有限公司汇编；郭健，邹学俊主编；金品卓，傅克玲翻译.html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关键词搜索：https://www.jiaokey.com/tag/创意别册：餐厅.html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