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成形技术基础与实训</w:t>
      </w:r>
    </w:p>
    <w:p>
      <w:r>
        <w:rPr>
          <w:rFonts w:ascii="宋体" w:hAnsi="宋体" w:eastAsia="宋体"/>
          <w:sz w:val="24"/>
        </w:rPr>
        <w:t>凌爱林，陆卫娟主编；王庭俊，阎庆斌副主编；唐龙泉，王锁根，孙彩玲编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成形技术基础与实训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凌爱林，陆卫娟主编；王庭俊，阎庆斌副主编；唐龙泉，王锁根，孙彩玲编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本书出售、求购地址：https://www.jiaokey.com/book/detail/11887336.html</w:t>
      </w:r>
    </w:p>
    <w:p>
      <w:r>
        <w:t>更多相关图书推荐：https://www.jiaokey.com</w:t>
      </w:r>
    </w:p>
    <w:p>
      <w:r>
        <w:t>凌爱林，陆卫娟主编；王庭俊，阎庆斌副主编；唐龙泉，王锁根，孙彩玲编 其他作品：https://www.jiaokey.com/tag/凌爱林，陆卫娟主编；王庭俊，阎庆斌副主编；唐龙泉，王锁根，孙彩玲编.html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关键词搜索：https://www.jiaokey.com/tag/成形技术基础与实训.html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