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汽车技术实训  基础篇</w:t>
      </w:r>
    </w:p>
    <w:p>
      <w:r>
        <w:rPr>
          <w:rFonts w:ascii="宋体" w:hAnsi="宋体" w:eastAsia="宋体"/>
          <w:sz w:val="24"/>
        </w:rPr>
        <w:t>欧阳爱国主编；徐衡，卜永丽副主编；高磊，赵新树，胡锦川，熊光崇，李建平，李红英编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汽车技术实训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欧阳爱国主编；徐衡，卜永丽副主编；高磊，赵新树，胡锦川，熊光崇，李建平，李红英编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本书出售、求购地址：https://www.jiaokey.com/book/detail/11887210.html</w:t>
      </w:r>
    </w:p>
    <w:p>
      <w:r>
        <w:t>更多相关图书推荐：https://www.jiaokey.com</w:t>
      </w:r>
    </w:p>
    <w:p>
      <w:r>
        <w:t>欧阳爱国主编；徐衡，卜永丽副主编；高磊，赵新树，胡锦川，熊光崇，李建平，李红英编 其他作品：https://www.jiaokey.com/tag/欧阳爱国主编；徐衡，卜永丽副主编；高磊，赵新树，胡锦川，熊光崇，李建平，李红英编.html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关键词搜索：https://www.jiaokey.com/tag/汽车技术实训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