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功耗率最小与工程力学中的各类变分原理</w:t>
      </w:r>
    </w:p>
    <w:p>
      <w:r>
        <w:rPr>
          <w:rFonts w:ascii="宋体" w:hAnsi="宋体" w:eastAsia="宋体"/>
          <w:sz w:val="24"/>
        </w:rPr>
        <w:t>周筑宝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功耗率最小与工程力学中的各类变分原理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周筑宝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本书出售、求购地址：https://www.jiaokey.com/book/detail/11887161.html</w:t>
      </w:r>
    </w:p>
    <w:p>
      <w:r>
        <w:t>更多相关图书推荐：https://www.jiaokey.com</w:t>
      </w:r>
    </w:p>
    <w:p>
      <w:r>
        <w:t>周筑宝 其他作品：https://www.jiaokey.com/tag/周筑宝.html</w:t>
      </w:r>
    </w:p>
    <w:p>
      <w:r>
        <w:t>关键词搜索：https://www.jiaokey.com/tag/功耗率最小与工程力学中的各类变分原理.html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