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设计之冠  国际室内设计大师作品集</w:t>
      </w:r>
    </w:p>
    <w:p>
      <w:r>
        <w:rPr>
          <w:rFonts w:ascii="宋体" w:hAnsi="宋体" w:eastAsia="宋体"/>
          <w:sz w:val="24"/>
        </w:rPr>
        <w:t>国际室内设计师联盟编；王莹，刘艳妮，梁昕译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设计之冠  国际室内设计大师作品集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国际室内设计师联盟编；王莹，刘艳妮，梁昕译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本书出售、求购地址：https://www.jiaokey.com/book/detail/11887091.html</w:t>
      </w:r>
    </w:p>
    <w:p>
      <w:r>
        <w:t>更多相关图书推荐：https://www.jiaokey.com</w:t>
      </w:r>
    </w:p>
    <w:p>
      <w:r>
        <w:t>国际室内设计师联盟编；王莹，刘艳妮，梁昕译 其他作品：https://www.jiaokey.com/tag/国际室内设计师联盟编；王莹，刘艳妮，梁昕译.html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关键词搜索：https://www.jiaokey.com/tag/设计之冠  国际室内设计大师作品集.html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