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建筑与民主</w:t>
      </w:r>
    </w:p>
    <w:p>
      <w:r>
        <w:rPr>
          <w:rFonts w:ascii="宋体" w:hAnsi="宋体" w:eastAsia="宋体"/>
          <w:sz w:val="24"/>
        </w:rPr>
        <w:t>（美）萨迪奇（Sudjic，D.），（美）琼斯（Jones，H.）著；李白云，任永杰译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（美）萨迪奇（Sudjic，D.），（美）琼斯（Jones，H.）著；李白云，任永杰译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本书出售、求购地址：https://www.jiaokey.com/book/detail/11886959.html</w:t>
      </w:r>
    </w:p>
    <w:p>
      <w:r>
        <w:t>更多相关图书推荐：https://www.jiaokey.com</w:t>
      </w:r>
    </w:p>
    <w:p>
      <w:r>
        <w:t>（美）萨迪奇（Sudjic，D.），（美）琼斯（Jones，H.）著；李白云，任永杰译 其他作品：https://www.jiaokey.com/tag/（美）萨迪奇（Sudjic，D.），（美）琼斯（Jones，H.）著；李白云，任永杰译.html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关键词搜索：https://www.jiaokey.com/tag/建筑与民主.html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