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信息产业部3G移动通信培训指定教材 3G业务及相关技术</w:t>
      </w:r>
    </w:p>
    <w:p>
      <w:r>
        <w:rPr>
          <w:rFonts w:ascii="宋体" w:hAnsi="宋体" w:eastAsia="宋体"/>
          <w:sz w:val="24"/>
        </w:rPr>
        <w:t>北京邮电大学无线新技术研究所主编；李亦农，唐晓晟，田辉，张治编著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信息产业部3G移动通信培训指定教材 3G业务及相关技术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北京邮电大学无线新技术研究所主编；李亦农，唐晓晟，田辉，张治编著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本书出售、求购地址：https://www.jiaokey.com/book/detail/11886614.html</w:t>
      </w:r>
    </w:p>
    <w:p>
      <w:r>
        <w:t>更多相关图书推荐：https://www.jiaokey.com</w:t>
      </w:r>
    </w:p>
    <w:p>
      <w:r>
        <w:t>北京邮电大学无线新技术研究所主编；李亦农，唐晓晟，田辉，张治编著 其他作品：https://www.jiaokey.com/tag/北京邮电大学无线新技术研究所主编；李亦农，唐晓晟，田辉，张治编著.html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关键词搜索：https://www.jiaokey.com/tag/信息产业部3G移动通信培训指定教材 3G业务及相关技术.html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