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阳光小天使幸福育儿百科</w:t>
      </w:r>
    </w:p>
    <w:p>
      <w:r>
        <w:rPr>
          <w:rFonts w:ascii="宋体" w:hAnsi="宋体" w:eastAsia="宋体"/>
          <w:sz w:val="24"/>
        </w:rPr>
        <w:t>（日）宫野孝一，（日）池下育子主编；逸之，志敏译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阳光小天使幸福育儿百科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（日）宫野孝一，（日）池下育子主编；逸之，志敏译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本书出售、求购地址：https://www.jiaokey.com/book/detail/11885283.html</w:t>
      </w:r>
    </w:p>
    <w:p>
      <w:r>
        <w:t>更多相关图书推荐：https://www.jiaokey.com</w:t>
      </w:r>
    </w:p>
    <w:p>
      <w:r>
        <w:t>（日）宫野孝一，（日）池下育子主编；逸之，志敏译 其他作品：https://www.jiaokey.com/tag/（日）宫野孝一，（日）池下育子主编；逸之，志敏译.html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关键词搜索：https://www.jiaokey.com/tag/阳光小天使幸福育儿百科.html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