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书名：引领创新  追求卓越  高水平大学建设理念与方略</w:t>
      </w:r>
    </w:p>
    <w:p>
      <w:r>
        <w:t>作者：高文兵主编；教育部直属高校工作司编</w:t>
      </w:r>
    </w:p>
    <w:p>
      <w:r>
        <w:t>出版社：厦门：厦门大学出版社</w:t>
      </w:r>
    </w:p>
    <w:p>
      <w:r>
        <w:t>出版日期：2007.01</w:t>
      </w:r>
    </w:p>
    <w:p>
      <w:r>
        <w:t>总页数：265</w:t>
      </w:r>
    </w:p>
    <w:p>
      <w:r>
        <w:t>更多请访问教客网: www.jiaokey.com</w:t>
      </w:r>
    </w:p>
    <w:p>
      <w:r>
        <w:t>引领创新  追求卓越  高水平大学建设理念与方略 评论地址：https://www.jiaokey.com/book/detail/11884326.html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