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幽默故事汇：一本正经的搞笑书</w:t>
      </w:r>
    </w:p>
    <w:p>
      <w:r>
        <w:rPr>
          <w:rFonts w:ascii="宋体" w:hAnsi="宋体" w:eastAsia="宋体"/>
          <w:sz w:val="24"/>
        </w:rPr>
        <w:t>郝立军编著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幽默故事汇：一本正经的搞笑书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本书出售、求购地址：https://www.jiaokey.com/book/detail/11884325.html</w:t>
      </w:r>
    </w:p>
    <w:p>
      <w:r>
        <w:t>更多相关图书推荐：https://www.jiaokey.com</w:t>
      </w:r>
    </w:p>
    <w:p>
      <w:r>
        <w:t>郝立军编著 其他作品：https://www.jiaokey.com/tag/郝立军编著.html</w:t>
      </w:r>
    </w:p>
    <w:p>
      <w:r>
        <w:t>新世纪出版社 出版图书：https://www.jiaokey.com/tag/新世纪出版社.html</w:t>
      </w:r>
    </w:p>
    <w:p>
      <w:r>
        <w:t>关键词搜索：https://www.jiaokey.com/tag/幽默故事汇：一本正经的搞笑书.html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