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书名：财富创造论  国民财富产生原理研究</w:t>
      </w:r>
    </w:p>
    <w:p>
      <w:r>
        <w:t>作者：李宗发著</w:t>
      </w:r>
    </w:p>
    <w:p>
      <w:r>
        <w:t>出版社：北京：经济管理出版社</w:t>
      </w:r>
    </w:p>
    <w:p>
      <w:r>
        <w:t>出版日期：2006.12</w:t>
      </w:r>
    </w:p>
    <w:p>
      <w:r>
        <w:t>总页数：350</w:t>
      </w:r>
    </w:p>
    <w:p>
      <w:r>
        <w:t>更多请访问教客网: www.jiaokey.com</w:t>
      </w:r>
    </w:p>
    <w:p>
      <w:r>
        <w:t>财富创造论  国民财富产生原理研究 评论地址：https://www.jiaokey.com/book/detail/11883115.html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