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经理人必备  管理制度与表格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经理人必备  管理制度与表格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本书出售、求购地址：https://www.jiaokey.com/book/detail/11882130.html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关键词搜索：https://www.jiaokey.com/tag/经理人必备  管理制度与表格.html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