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书名：昆山“三有工程”  构建农民增收长效机制的实践与探索</w:t>
      </w:r>
    </w:p>
    <w:p>
      <w:r>
        <w:t>作者：朱洪才主编；《昆山“三有工程”：构建农民增收长效机制的实践与探索》编委会编</w:t>
      </w:r>
    </w:p>
    <w:p>
      <w:r>
        <w:t>出版社：苏州：古吴轩出版社</w:t>
      </w:r>
    </w:p>
    <w:p>
      <w:r>
        <w:t>出版日期：2007.03</w:t>
      </w:r>
    </w:p>
    <w:p>
      <w:r>
        <w:t>总页数：380</w:t>
      </w:r>
    </w:p>
    <w:p>
      <w:r>
        <w:t>更多请访问教客网: www.jiaokey.com</w:t>
      </w:r>
    </w:p>
    <w:p>
      <w:r>
        <w:t>昆山“三有工程”  构建农民增收长效机制的实践与探索 评论地址：https://www.jiaokey.com/book/detail/11882070.html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