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书名：领导干部必须处理好的若干关系</w:t>
      </w:r>
    </w:p>
    <w:p>
      <w:r>
        <w:t>作者:多吉才林（王国忠）著</w:t>
      </w:r>
    </w:p>
    <w:p>
      <w:r>
        <w:t>出版社:昆明：云南民族出版社</w:t>
      </w:r>
    </w:p>
    <w:p>
      <w:r>
        <w:t>出版日期：2006.12</w:t>
      </w:r>
    </w:p>
    <w:p>
      <w:r>
        <w:t>总页数：244</w:t>
      </w:r>
    </w:p>
    <w:p>
      <w:r>
        <w:t>更多请访问教客网:www.jiaokey.com</w:t>
      </w:r>
    </w:p>
    <w:p>
      <w:r>
        <w:t>领导干部必须处理好的若干关系评论地址：https://www.jiaokey.com/book/detail/11881858.html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