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 富春山水 孙权故里 Fuchun landscape native of Sun Quan 中英文本</w:t>
      </w:r>
    </w:p>
    <w:p>
      <w:r>
        <w:t>作者:楼高峰，钱东升，方政英编著</w:t>
      </w:r>
    </w:p>
    <w:p>
      <w:r>
        <w:t>出版社:杭州：中国美术学院出版社</w:t>
      </w:r>
    </w:p>
    <w:p>
      <w:r>
        <w:t>出版日期：2006.12</w:t>
      </w:r>
    </w:p>
    <w:p>
      <w:r>
        <w:t>总页数：97</w:t>
      </w:r>
    </w:p>
    <w:p>
      <w:r>
        <w:t>更多请访问教客网:www.jiaokey.com</w:t>
      </w:r>
    </w:p>
    <w:p>
      <w:r>
        <w:t>富阳 富春山水 孙权故里 Fuchun landscape native of Sun Quan 中英文本评论地址：https://www.jiaokey.com/book/detail/11881771.html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