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书名：性欲三论  一个歇斯底里病例的分析片断  “文明的”性道德与现代神经症</w:t>
      </w:r>
    </w:p>
    <w:p>
      <w:r>
        <w:t>作者：（奥）西格蒙德·弗洛伊德（Sigmund Freud）著；赵蕾，宋景堂译</w:t>
      </w:r>
    </w:p>
    <w:p>
      <w:r>
        <w:t>出版社：北京：国际文化出版公司</w:t>
      </w:r>
    </w:p>
    <w:p>
      <w:r>
        <w:t>出版日期：2007.03</w:t>
      </w:r>
    </w:p>
    <w:p>
      <w:r>
        <w:t>总页数：221</w:t>
      </w:r>
    </w:p>
    <w:p>
      <w:r>
        <w:t>更多请访问教客网: www.jiaokey.com</w:t>
      </w:r>
    </w:p>
    <w:p>
      <w:r>
        <w:t>性欲三论  一个歇斯底里病例的分析片断  “文明的”性道德与现代神经症 评论地址：https://www.jiaokey.com/book/detail/11880861.html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