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现代英语语法</w:t>
      </w:r>
    </w:p>
    <w:p>
      <w:r>
        <w:rPr>
          <w:rFonts w:ascii="宋体" w:hAnsi="宋体" w:eastAsia="宋体"/>
          <w:sz w:val="24"/>
        </w:rPr>
        <w:t>顾世民主编；寇惠岩，邢雅琴，赵红宇副主编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顾世民主编；寇惠岩，邢雅琴，赵红宇副主编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本书出售、求购地址：https://www.jiaokey.com/book/detail/11880025.html</w:t>
      </w:r>
    </w:p>
    <w:p>
      <w:r>
        <w:t>更多相关图书推荐：https://www.jiaokey.com</w:t>
      </w:r>
    </w:p>
    <w:p>
      <w:r>
        <w:t>顾世民主编；寇惠岩，邢雅琴，赵红宇副主编 其他作品：https://www.jiaokey.com/tag/顾世民主编；寇惠岩，邢雅琴，赵红宇副主编.html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