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里德病理学</w:t>
      </w:r>
    </w:p>
    <w:p>
      <w:r>
        <w:rPr>
          <w:rFonts w:ascii="宋体" w:hAnsi="宋体" w:eastAsia="宋体"/>
          <w:sz w:val="24"/>
        </w:rPr>
        <w:t>U-N· 里德，M· 维尔纳，H-E· 舍费尔主编；武忠弼主译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里德病理学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U-N· 里德，M· 维尔纳，H-E· 舍费尔主编；武忠弼主译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本书出售、求购地址：https://www.jiaokey.com/book/detail/11877116.html</w:t>
      </w:r>
    </w:p>
    <w:p>
      <w:r>
        <w:t>更多相关图书推荐：https://www.jiaokey.com</w:t>
      </w:r>
    </w:p>
    <w:p>
      <w:r>
        <w:t>U-N· 里德，M· 维尔纳，H-E· 舍费尔主编；武忠弼主译 其他作品：https://www.jiaokey.com/tag/U-N· 里德，M· 维尔纳，H-E· 舍费尔主编；武忠弼主译.html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关键词搜索：https://www.jiaokey.com/tag/里德病理学.html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