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中国保险业发展蓝皮书  2006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中国保险业发展蓝皮书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本书出售、求购地址：https://www.jiaokey.com/book/detail/11876851.html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关键词搜索：https://www.jiaokey.com/tag/中国保险业发展蓝皮书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