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彝族颂毕祖经通释</w:t>
      </w:r>
    </w:p>
    <w:p>
      <w:r>
        <w:rPr>
          <w:rFonts w:ascii="宋体" w:hAnsi="宋体" w:eastAsia="宋体"/>
          <w:sz w:val="24"/>
        </w:rPr>
        <w:t>苏学文，卢志发，沙马史富译著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彝族颂毕祖经通释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苏学文，卢志发，沙马史富译著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本书出售、求购地址：https://www.jiaokey.com/book/detail/11871488.html</w:t>
      </w:r>
    </w:p>
    <w:p>
      <w:r>
        <w:t>更多相关图书推荐：https://www.jiaokey.com</w:t>
      </w:r>
    </w:p>
    <w:p>
      <w:r>
        <w:t>苏学文，卢志发，沙马史富译著 其他作品：https://www.jiaokey.com/tag/苏学文，卢志发，沙马史富译著.html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关键词搜索：https://www.jiaokey.com/tag/彝族颂毕祖经通释.html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