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成都方式：破解城乡改革难题的观察与思考  破解城乡改革难题的观察与思考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成都方式：破解城乡改革难题的观察与思考  破解城乡改革难题的观察与思考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本书出售、求购地址：https://www.jiaokey.com/book/detail/11871213.html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关键词搜索：https://www.jiaokey.com/tag/成都方式：破解城乡改革难题的观察与思考  破解城乡改革难题的观察与思考.html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