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黑龙江省农村建筑设计方案参考图集</w:t>
      </w:r>
    </w:p>
    <w:p>
      <w:r>
        <w:rPr>
          <w:rFonts w:ascii="宋体" w:hAnsi="宋体" w:eastAsia="宋体"/>
          <w:sz w:val="24"/>
        </w:rPr>
        <w:t>黑龙江省基本建设委员会组织编制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黑龙江省农村建筑设计方案参考图集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黑龙江省基本建设委员会组织编制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本书出售、求购地址：https://www.jiaokey.com/book/detail/11870974.html</w:t>
      </w:r>
    </w:p>
    <w:p>
      <w:r>
        <w:t>更多相关图书推荐：https://www.jiaokey.com</w:t>
      </w:r>
    </w:p>
    <w:p>
      <w:r>
        <w:t>黑龙江省基本建设委员会组织编制 其他作品：https://www.jiaokey.com/tag/黑龙江省基本建设委员会组织编制.html</w:t>
      </w:r>
    </w:p>
    <w:p>
      <w:r>
        <w:t>关键词搜索：https://www.jiaokey.com/tag/黑龙江省农村建筑设计方案参考图集.html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