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中央银行理论与实务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本书出售、求购地址：https://www.jiaokey.com/book/detail/11870455.html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关键词搜索：https://www.jiaokey.com/tag/中央银行理论与实务.html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