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中小户型开发与设计  90平方米以下畅销住宅套型800例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中小户型开发与设计  90平方米以下畅销住宅套型800例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本书出售、求购地址：https://www.jiaokey.com/book/detail/11870177.html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关键词搜索：https://www.jiaokey.com/tag/中小户型开发与设计  90平方米以下畅销住宅套型800例.html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