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  麦肯锡高效领导法则</w:t>
      </w:r>
    </w:p>
    <w:p>
      <w:r>
        <w:rPr>
          <w:rFonts w:ascii="宋体" w:hAnsi="宋体" w:eastAsia="宋体"/>
          <w:sz w:val="24"/>
        </w:rPr>
        <w:t>（英）马克斯·兰茨伯格（Max Landsberg）著；卞学光译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9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  麦肯锡高效领导法则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（英）马克斯·兰茨伯格（Max Landsberg）著；卞学光译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本书出售、求购地址：https://www.jiaokey.com/book/detail/11869247.html</w:t>
      </w:r>
    </w:p>
    <w:p>
      <w:r>
        <w:t>更多相关图书推荐：https://www.jiaokey.com</w:t>
      </w:r>
    </w:p>
    <w:p>
      <w:r>
        <w:t>（英）马克斯·兰茨伯格（Max Landsberg）著；卞学光译 其他作品：https://www.jiaokey.com/tag/（英）马克斯·兰茨伯格（Max Landsberg）著；卞学光译.html</w:t>
      </w:r>
    </w:p>
    <w:p>
      <w:r>
        <w:t>西安:陕西师范大学出版社,2006.10 出版图书：https://www.jiaokey.com/tag/西安:陕西师范大学出版社,2006.10.html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