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美国史上的市场与法律：各利益间的不同交易方式</w:t>
      </w:r>
    </w:p>
    <w:p>
      <w:r>
        <w:rPr>
          <w:rFonts w:ascii="宋体" w:hAnsi="宋体" w:eastAsia="宋体"/>
          <w:sz w:val="24"/>
        </w:rPr>
        <w:t>（美）詹姆斯·威拉德·赫斯特著  郑达轩  石现明  李健译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美国史上的市场与法律：各利益间的不同交易方式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（美）詹姆斯·威拉德·赫斯特著  郑达轩  石现明  李健译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本书出售、求购地址：https://www.jiaokey.com/book/detail/11868853.html</w:t>
      </w:r>
    </w:p>
    <w:p>
      <w:r>
        <w:t>更多相关图书推荐：https://www.jiaokey.com</w:t>
      </w:r>
    </w:p>
    <w:p>
      <w:r>
        <w:t>（美）詹姆斯·威拉德·赫斯特著  郑达轩  石现明  李健译 其他作品：https://www.jiaokey.com/tag/（美）詹姆斯·威拉德·赫斯特著  郑达轩  石现明  李健译.html</w:t>
      </w:r>
    </w:p>
    <w:p>
      <w:r>
        <w:t>法律出版社 出版图书：https://www.jiaokey.com/tag/法律出版社.html</w:t>
      </w:r>
    </w:p>
    <w:p>
      <w:r>
        <w:t>关键词搜索：https://www.jiaokey.com/tag/美国史上的市场与法律：各利益间的不同交易方式.html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