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书名：实施世界贸易组织规则争端典型案</w:t>
      </w:r>
    </w:p>
    <w:p>
      <w:r>
        <w:t>作者：张晓君主编；管燕等撰写</w:t>
      </w:r>
    </w:p>
    <w:p>
      <w:r>
        <w:t>出版社：厦门：厦门大学出版社</w:t>
      </w:r>
    </w:p>
    <w:p>
      <w:r>
        <w:t>出版日期：2007.04</w:t>
      </w:r>
    </w:p>
    <w:p>
      <w:r>
        <w:t>总页数：230</w:t>
      </w:r>
    </w:p>
    <w:p>
      <w:r>
        <w:t>更多请访问教客网: www.jiaokey.com</w:t>
      </w:r>
    </w:p>
    <w:p>
      <w:r>
        <w:t>实施世界贸易组织规则争端典型案 评论地址：https://www.jiaokey.com/book/detail/11868431.html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