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普通物理实验</w:t>
      </w:r>
    </w:p>
    <w:p>
      <w:r>
        <w:rPr>
          <w:rFonts w:ascii="宋体" w:hAnsi="宋体" w:eastAsia="宋体"/>
          <w:sz w:val="24"/>
        </w:rPr>
        <w:t>曹惠贤主编；罗莹，李蓉，杨百瑞编著；北京师范大学物理教学实验中心组编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79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曹惠贤主编；罗莹，李蓉，杨百瑞编著；北京师范大学物理教学实验中心组编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普通物理学－实验－高等学校－教材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本书出售、求购地址：https://www.jiaokey.com/book/detail/11867902.html</w:t>
      </w:r>
    </w:p>
    <w:p>
      <w:r>
        <w:t>更多相关图书推荐：https://www.jiaokey.com</w:t>
      </w:r>
    </w:p>
    <w:p>
      <w:r>
        <w:t>曹惠贤主编；罗莹，李蓉，杨百瑞编著；北京师范大学物理教学实验中心组编 其他作品：https://www.jiaokey.com/tag/曹惠贤主编；罗莹，李蓉，杨百瑞编著；北京师范大学物理教学实验中心组编.html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关键词搜索：https://www.jiaokey.com/tag/普通物理学－实验－高等学校－教材.html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