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华侨论文集  第3辑  华侨爱国主义专辑</w:t>
      </w:r>
    </w:p>
    <w:p>
      <w:r>
        <w:rPr>
          <w:rFonts w:ascii="宋体" w:hAnsi="宋体" w:eastAsia="宋体"/>
          <w:sz w:val="24"/>
        </w:rPr>
        <w:t>广东华侨历史学会编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华侨论文集  第3辑  华侨爱国主义专辑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本书出售、求购地址：https://www.jiaokey.com/book/detail/11867039.html</w:t>
      </w:r>
    </w:p>
    <w:p>
      <w:r>
        <w:t>更多相关图书推荐：https://www.jiaokey.com</w:t>
      </w:r>
    </w:p>
    <w:p>
      <w:r>
        <w:t>广东华侨历史学会编 其他作品：https://www.jiaokey.com/tag/广东华侨历史学会编.html</w:t>
      </w:r>
    </w:p>
    <w:p>
      <w:r>
        <w:t>关键词搜索：https://www.jiaokey.com/tag/华侨论文集  第3辑  华侨爱国主义专辑.html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