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大学生KAB创业基础 学生用书 试用本</w:t>
      </w:r>
    </w:p>
    <w:p>
      <w:r>
        <w:rPr>
          <w:rFonts w:ascii="宋体" w:hAnsi="宋体" w:eastAsia="宋体"/>
          <w:sz w:val="24"/>
        </w:rPr>
        <w:t>乔治·马努（George Manu），罗伯特·尼尔森（Robert Nelson），约翰·迪恩高（John Thiongo）原著；董霞等改编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大学生KAB创业基础 学生用书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乔治·马努（George Manu），罗伯特·尼尔森（Robert Nelson），约翰·迪恩高（John Thiongo）原著；董霞等改编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本书出售、求购地址：https://www.jiaokey.com/book/detail/11866968.html</w:t>
      </w:r>
    </w:p>
    <w:p>
      <w:r>
        <w:t>更多相关图书推荐：https://www.jiaokey.com</w:t>
      </w:r>
    </w:p>
    <w:p>
      <w:r>
        <w:t>乔治·马努（George Manu），罗伯特·尼尔森（Robert Nelson），约翰·迪恩高（John Thiongo）原著；董霞等改编 其他作品：https://www.jiaokey.com/tag/乔治·马努（George Manu），罗伯特·尼尔森（Robert Nelson），约翰·迪恩高（John Thiongo）原著；董霞等改编.html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关键词搜索：https://www.jiaokey.com/tag/大学生KAB创业基础 学生用书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