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电子信息  数字逻辑电路分析与设计学习指导及题解</w:t>
      </w:r>
    </w:p>
    <w:p>
      <w:r>
        <w:rPr>
          <w:rFonts w:ascii="宋体" w:hAnsi="宋体" w:eastAsia="宋体"/>
          <w:sz w:val="24"/>
        </w:rPr>
        <w:t>陈惠民主编；黄锡鹏，汤琳宝，朱雯君，朱子良编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电子信息  数字逻辑电路分析与设计学习指导及题解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陈惠民主编；黄锡鹏，汤琳宝，朱雯君，朱子良编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本书出售、求购地址：https://www.jiaokey.com/book/detail/11865938.html</w:t>
      </w:r>
    </w:p>
    <w:p>
      <w:r>
        <w:t>更多相关图书推荐：https://www.jiaokey.com</w:t>
      </w:r>
    </w:p>
    <w:p>
      <w:r>
        <w:t>陈惠民主编；黄锡鹏，汤琳宝，朱雯君，朱子良编 其他作品：https://www.jiaokey.com/tag/陈惠民主编；黄锡鹏，汤琳宝，朱雯君，朱子良编.html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关键词搜索：https://www.jiaokey.com/tag/高等学校教材  电子信息  数字逻辑电路分析与设计学习指导及题解.html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